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center" w:pos="7285" w:leader="none"/>
          <w:tab w:val="left" w:pos="9740" w:leader="none"/>
        </w:tabs>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Информация о проведении   Недели детской и юношеской книги</w:t>
      </w:r>
    </w:p>
    <w:p>
      <w:pPr>
        <w:tabs>
          <w:tab w:val="center" w:pos="7285" w:leader="none"/>
          <w:tab w:val="left" w:pos="9740" w:leader="none"/>
        </w:tabs>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основании   приказа  № 66 от 22.03.2021г.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проведении  Недели детской и юношеской книги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 исполнение годового плана МОУ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ШКОЛА № 26 Г.ТОРЕЗА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2020-2021 учебный год, с целью привлечения учащихся к систематическому чтению, популяризации произведений мировой литературы, повышения просветительской роли библиотеки в воспитании подрастающего поколения, активизации работы по продвижению чтения и воспитанию духовной культуры  детей и юношества, в связи с Международным днем детской книги  с 29.03.21 г. по  11.04.21 г. в школе прошла  Республиканская  Неделя детской и юношеской книги под девизом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Хочешь достичь большего - читай!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Неделе были задействованы все учащиеся  - 112 человек и учителя  школы Программа Недели была спланирована согласно возрастным особенностям учащихся и по тематическим  дням: День открытых дверей, </w:t>
      </w:r>
      <w:r>
        <w:rPr>
          <w:rFonts w:ascii="Calibri" w:hAnsi="Calibri" w:cs="Calibri" w:eastAsia="Calibri"/>
          <w:color w:val="7030A0"/>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Международный день  детской и юношеской книги, День дарения книги, День смеха, День русской культуры,  День юных интеллектуалов,  День рисунков.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День открытых дверей</w:t>
      </w:r>
      <w:r>
        <w:rPr>
          <w:rFonts w:ascii="Times New Roman" w:hAnsi="Times New Roman" w:cs="Times New Roman" w:eastAsia="Times New Roman"/>
          <w:color w:val="auto"/>
          <w:spacing w:val="0"/>
          <w:position w:val="0"/>
          <w:sz w:val="28"/>
          <w:shd w:fill="auto" w:val="clear"/>
        </w:rPr>
        <w:t xml:space="preserve"> библиотекарем школы  оформлен информационный уголок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Здравствуй, книжкина Неделя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Ребята познакомились с планом проведения мероприятий, афоризмами, пословицами и поговорками про книгу, узнали девиз Недели.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День смеха</w:t>
      </w:r>
      <w:r>
        <w:rPr>
          <w:rFonts w:ascii="Times New Roman" w:hAnsi="Times New Roman" w:cs="Times New Roman" w:eastAsia="Times New Roman"/>
          <w:color w:val="auto"/>
          <w:spacing w:val="0"/>
          <w:position w:val="0"/>
          <w:sz w:val="28"/>
          <w:shd w:fill="auto" w:val="clear"/>
        </w:rPr>
        <w:t xml:space="preserve">  запомнился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учащимся  6-7 классов  викториной-юмориной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Давайте вместе посмеемся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Ребятам пришлось  узнавать не только героев произведений, но и отвечать на шуточные вопросы. Активными участниками ее были Терюшов  А. и  Золотарев  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b/>
          <w:color w:val="auto"/>
          <w:spacing w:val="0"/>
          <w:position w:val="0"/>
          <w:sz w:val="28"/>
          <w:shd w:fill="auto" w:val="clear"/>
        </w:rPr>
        <w:t xml:space="preserve">Международный день  детской и юношеской книги </w:t>
      </w:r>
      <w:r>
        <w:rPr>
          <w:rFonts w:ascii="Times New Roman" w:hAnsi="Times New Roman" w:cs="Times New Roman" w:eastAsia="Times New Roman"/>
          <w:color w:val="auto"/>
          <w:spacing w:val="0"/>
          <w:position w:val="0"/>
          <w:sz w:val="28"/>
          <w:shd w:fill="auto" w:val="clear"/>
        </w:rPr>
        <w:t xml:space="preserve">учащиеся школы познакомились с Рекламным буклетом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Книжкины  именины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5-7 классам был предложен   видеоурок  "Писатель - волшебник Александр Волков".  Для учащихся 3-4 классов  проведен урок-вернисаж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Искусство оформления книги: творчество художников – иллюстраторов детской книги</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b/>
          <w:color w:val="auto"/>
          <w:spacing w:val="0"/>
          <w:position w:val="0"/>
          <w:sz w:val="28"/>
          <w:shd w:fill="auto" w:val="clear"/>
        </w:rPr>
        <w:t xml:space="preserve">День русской культуры</w:t>
      </w:r>
      <w:r>
        <w:rPr>
          <w:rFonts w:ascii="Times New Roman" w:hAnsi="Times New Roman" w:cs="Times New Roman" w:eastAsia="Times New Roman"/>
          <w:color w:val="auto"/>
          <w:spacing w:val="0"/>
          <w:position w:val="0"/>
          <w:sz w:val="28"/>
          <w:shd w:fill="auto" w:val="clear"/>
        </w:rPr>
        <w:t xml:space="preserve">   с целью развития познавательного интереса, интереса к истории и культуре России, проведено виртуальное путешествие для учащихся 1-5 классов  </w:t>
      </w:r>
      <w:r>
        <w:rPr>
          <w:rFonts w:ascii="Calibri" w:hAnsi="Calibri" w:cs="Calibri" w:eastAsia="Calibri"/>
          <w:color w:val="7030A0"/>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гостях у  Матрешки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Ребята узнали историю происхождения этой уникальной игрушки, которая стала неофициальным символом России, побывали в цеху  ее изготовления, совершили прогулку по фабрике матрешек  в Сергиевом посаде. Кроме того, Каждому хотелось разобрать или собрать  Матрешку. Все желали   собрать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семьи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матрешек, определить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сестричек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этим заданием отлично справились Золотухина В., Головлев Н. (3 кл.), Ловина В. (1 кл.), Чухно Л. (2 кл.), Беляков И., Липко Н., Некрасов В., Корнеева Л. (4кл.) Активными участниками мероприятия были Смирная Е., Беседина Н., Поворознюк А. (4 кл),, Студеников М., Билан Л.(3 кл.)  В библиотеке оформлена выставка матрешек и выставка книг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Сокровища русской литературы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учащихся старших классов.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День рисунков. </w:t>
      </w:r>
      <w:r>
        <w:rPr>
          <w:rFonts w:ascii="Times New Roman" w:hAnsi="Times New Roman" w:cs="Times New Roman" w:eastAsia="Times New Roman"/>
          <w:color w:val="auto"/>
          <w:spacing w:val="0"/>
          <w:position w:val="0"/>
          <w:sz w:val="28"/>
          <w:shd w:fill="auto" w:val="clear"/>
        </w:rPr>
        <w:t xml:space="preserve">Активное участие в конкурсе рисунков матрешки  приняли учащиеся 4 класса. Их  рисунки  (авторские матрешки)  представлены на школьную выставку. Лучшими  работами определены матрешки Смирной Евы, Корнеевой Лизы, Белякова Ильи,  Лебеденко Нади, Бесединой Насти.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День юных интеллектуалов.</w:t>
      </w:r>
      <w:r>
        <w:rPr>
          <w:rFonts w:ascii="Times New Roman" w:hAnsi="Times New Roman" w:cs="Times New Roman" w:eastAsia="Times New Roman"/>
          <w:color w:val="auto"/>
          <w:spacing w:val="0"/>
          <w:position w:val="0"/>
          <w:sz w:val="28"/>
          <w:shd w:fill="auto" w:val="clear"/>
        </w:rPr>
        <w:t xml:space="preserve">  Старшеклассники  (8-9 классы)  участвовали  в интеллектуально - познавательной игре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Знания – не стареют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которой  соревновались команды "Эрудиты" и "Знатоки" (8кл.) Игроки    отвечали на вопросы из области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Растительный мир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Животный мир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Неживая природа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Открытия и изобретения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этой битве победила команда девочек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Эрудиты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активными участниками которой были Сидорова Д., Козляковская С., Чухно Н. Лучшим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знатоком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среди мальчиков    оказался Василенко А., в 9 классе  в интеллектуальном туре  1 место заняла Терюшова К., 2- Карандасов Д.  5-6 классы  увидели "Удивительные библиотеки древности" (видеоурок). В школьной  библиотеке  оформлена выставка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справочной литературы " К тайнам мысли и слова", которую посетили учащиеся  6 - 9 кл.</w:t>
      </w:r>
    </w:p>
    <w:p>
      <w:pPr>
        <w:tabs>
          <w:tab w:val="left" w:pos="8804" w:leader="none"/>
          <w:tab w:val="left" w:pos="9514" w:leader="none"/>
        </w:tabs>
        <w:spacing w:before="0" w:after="200" w:line="276"/>
        <w:ind w:right="-93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Подведены итоги читательской активности</w:t>
      </w:r>
      <w:r>
        <w:rPr>
          <w:rFonts w:ascii="Times New Roman" w:hAnsi="Times New Roman" w:cs="Times New Roman" w:eastAsia="Times New Roman"/>
          <w:color w:val="auto"/>
          <w:spacing w:val="0"/>
          <w:position w:val="0"/>
          <w:sz w:val="28"/>
          <w:shd w:fill="auto" w:val="clear"/>
        </w:rPr>
        <w:t xml:space="preserve">. Самым читающим классом  оказался </w:t>
      </w:r>
    </w:p>
    <w:p>
      <w:pPr>
        <w:tabs>
          <w:tab w:val="left" w:pos="8804" w:leader="none"/>
          <w:tab w:val="left" w:pos="9514" w:leader="none"/>
        </w:tabs>
        <w:spacing w:before="0" w:after="200" w:line="276"/>
        <w:ind w:right="-93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класс (кл.руководитель Чернышева Н.А.).Определены победители в номинации "Читатель года"- Смирная Ева и Беседина Настя (4 класс) и активные читатели школьной  библиотеки (Полякова Лиза , 5 кл.). Активные участники и победители  всех мероприятий награждены грамотами и благодарностями. Всего отмечено 26 человек: 8  - грамотами, 18 - благодарностями.</w:t>
      </w:r>
    </w:p>
    <w:p>
      <w:pPr>
        <w:tabs>
          <w:tab w:val="left" w:pos="8804" w:leader="none"/>
          <w:tab w:val="left" w:pos="9514" w:leader="none"/>
        </w:tabs>
        <w:spacing w:before="0" w:after="200" w:line="276"/>
        <w:ind w:right="-93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Библиотекарь  Пискунова А.И.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b/>
          <w:color w:val="7030A0"/>
          <w:spacing w:val="0"/>
          <w:position w:val="0"/>
          <w:sz w:val="22"/>
          <w:shd w:fill="auto" w:val="clear"/>
        </w:rPr>
      </w:pPr>
    </w:p>
    <w:p>
      <w:pPr>
        <w:tabs>
          <w:tab w:val="center" w:pos="7285" w:leader="none"/>
          <w:tab w:val="left" w:pos="9740" w:leader="none"/>
        </w:tabs>
        <w:spacing w:before="0" w:after="200" w:line="240"/>
        <w:ind w:right="0" w:left="0" w:firstLine="0"/>
        <w:jc w:val="left"/>
        <w:rPr>
          <w:rFonts w:ascii="Times New Roman" w:hAnsi="Times New Roman" w:cs="Times New Roman" w:eastAsia="Times New Roman"/>
          <w:color w:val="auto"/>
          <w:spacing w:val="0"/>
          <w:position w:val="0"/>
          <w:sz w:val="96"/>
          <w:shd w:fill="auto" w:val="clear"/>
        </w:rPr>
      </w:pPr>
    </w:p>
    <w:p>
      <w:pPr>
        <w:tabs>
          <w:tab w:val="center" w:pos="7285" w:leader="none"/>
          <w:tab w:val="left" w:pos="9740" w:leader="none"/>
        </w:tabs>
        <w:spacing w:before="0" w:after="200" w:line="276"/>
        <w:ind w:right="0" w:left="0" w:firstLine="0"/>
        <w:jc w:val="left"/>
        <w:rPr>
          <w:rFonts w:ascii="Times New Roman" w:hAnsi="Times New Roman" w:cs="Times New Roman" w:eastAsia="Times New Roman"/>
          <w:color w:val="auto"/>
          <w:spacing w:val="0"/>
          <w:position w:val="0"/>
          <w:sz w:val="96"/>
          <w:shd w:fill="auto" w:val="clear"/>
        </w:rPr>
      </w:pPr>
      <w:r>
        <w:rPr>
          <w:rFonts w:ascii="Times New Roman" w:hAnsi="Times New Roman" w:cs="Times New Roman" w:eastAsia="Times New Roman"/>
          <w:color w:val="auto"/>
          <w:spacing w:val="0"/>
          <w:position w:val="0"/>
          <w:sz w:val="96"/>
          <w:shd w:fill="auto" w:val="clear"/>
        </w:rPr>
        <w:tab/>
      </w:r>
    </w:p>
    <w:p>
      <w:pPr>
        <w:tabs>
          <w:tab w:val="center" w:pos="7285" w:leader="none"/>
          <w:tab w:val="left" w:pos="9740" w:leader="none"/>
        </w:tabs>
        <w:spacing w:before="0" w:after="200" w:line="276"/>
        <w:ind w:right="0" w:left="0" w:firstLine="0"/>
        <w:jc w:val="left"/>
        <w:rPr>
          <w:rFonts w:ascii="Times New Roman" w:hAnsi="Times New Roman" w:cs="Times New Roman" w:eastAsia="Times New Roman"/>
          <w:color w:val="auto"/>
          <w:spacing w:val="0"/>
          <w:position w:val="0"/>
          <w:sz w:val="9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